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D1225E" w14:textId="77777777" w:rsidR="00CC19E0" w:rsidRPr="007E3423" w:rsidRDefault="00CC19E0" w:rsidP="00CC19E0">
      <w:pPr>
        <w:overflowPunct w:val="0"/>
        <w:jc w:val="center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spacing w:val="2"/>
          <w:kern w:val="0"/>
          <w:sz w:val="30"/>
          <w:szCs w:val="30"/>
        </w:rPr>
        <w:t>千葉県赤十字特別奉仕団活動助成金交付要綱</w:t>
      </w:r>
    </w:p>
    <w:p w14:paraId="7C2024AB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782BC0FC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（目　的）</w:t>
      </w:r>
    </w:p>
    <w:p w14:paraId="41976FF8" w14:textId="77777777" w:rsidR="00CC19E0" w:rsidRPr="007E3423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第１条　この要綱は、日本赤十字社千葉県支部長（以下「支部長」という。）が設置　する特別奉仕団（以下「奉仕団」という。）が、赤十字奉仕団規則第５条に規定する活動の範囲内で、主体的に活動（支部が直接関与せずに、その奉仕団が中心となって企画、実施する活動）するための活動助成金の交付に関する事項を定める。</w:t>
      </w:r>
    </w:p>
    <w:p w14:paraId="69AF50A3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05B56B5D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（交付対象）</w:t>
      </w:r>
    </w:p>
    <w:p w14:paraId="1BE482B7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第２条　活動助成金は、支部長が認めた、奉仕団の主体的な活動を対象として交付し、</w:t>
      </w:r>
    </w:p>
    <w:p w14:paraId="2877553D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次の費用に充てることができる。</w:t>
      </w:r>
    </w:p>
    <w:p w14:paraId="050DC5D4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（１）印刷費　　　　　（２）交通費</w:t>
      </w:r>
      <w:r w:rsidRPr="007E3423">
        <w:rPr>
          <w:rFonts w:ascii="ＭＳ 明朝" w:hAnsi="ＭＳ 明朝"/>
          <w:color w:val="000000"/>
          <w:kern w:val="0"/>
          <w:sz w:val="24"/>
        </w:rPr>
        <w:t xml:space="preserve">          </w:t>
      </w: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（３）消耗品費</w:t>
      </w:r>
    </w:p>
    <w:p w14:paraId="7C6B001F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（４）その他支部長の認めたもの</w:t>
      </w:r>
    </w:p>
    <w:p w14:paraId="2FF0A89D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２　次の各号に掲げる費用は活動助成金の対象から除くものとする。</w:t>
      </w:r>
    </w:p>
    <w:p w14:paraId="3E81528C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（１）奉仕団標章を着用しないで実施する活動に要する費用</w:t>
      </w:r>
    </w:p>
    <w:p w14:paraId="02489197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（２）受益者である奉仕団員個人が負担するべき教材費、受講費、親睦会費等</w:t>
      </w:r>
    </w:p>
    <w:p w14:paraId="35060155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（３）活動に対する日当や関係者の接待費用等</w:t>
      </w:r>
    </w:p>
    <w:p w14:paraId="426DEB8E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0DF2709E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（交付申請）</w:t>
      </w:r>
    </w:p>
    <w:p w14:paraId="28D7228F" w14:textId="77777777" w:rsidR="00CC19E0" w:rsidRPr="007E3423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第３条　奉仕団の委員長（青年赤十字奉仕団については、分団長。以下同様）は、活動助成金の交付を受けようとする場合には、別紙様式１の「交付申請書」をもって、原則として４月３０日までに支部長あて申請を行うものとする。</w:t>
      </w:r>
    </w:p>
    <w:p w14:paraId="60559486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２　交付申請書には、次の各号に掲げる書類を添付する。</w:t>
      </w:r>
    </w:p>
    <w:p w14:paraId="4E2FCAF2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（１）活動計画書　　別紙様式３</w:t>
      </w:r>
    </w:p>
    <w:p w14:paraId="1A897FD5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（２）収支予算書　　別紙様式４</w:t>
      </w:r>
    </w:p>
    <w:p w14:paraId="27F9C0A8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3360C24D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（交付額の決定）</w:t>
      </w:r>
    </w:p>
    <w:p w14:paraId="220AD293" w14:textId="77777777" w:rsidR="00CC19E0" w:rsidRPr="007E3423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第４条　支部長は、第３条に規定する活動助成金の交付申請があった場合は、活動の目的、活動の内容等を審査し、次の各号に掲げる金額の範囲内で交付額を決定する。</w:t>
      </w:r>
    </w:p>
    <w:p w14:paraId="143D19A3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（１）実働団員数２５人未満の奉仕団　　　　　　　　　　　５０，０００円</w:t>
      </w:r>
    </w:p>
    <w:p w14:paraId="070D3997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（２）実働団員数２５人以上５０人未満の奉仕団</w:t>
      </w:r>
      <w:r w:rsidRPr="007E3423">
        <w:rPr>
          <w:rFonts w:ascii="ＭＳ 明朝" w:hAnsi="ＭＳ 明朝"/>
          <w:color w:val="000000"/>
          <w:kern w:val="0"/>
          <w:sz w:val="24"/>
        </w:rPr>
        <w:t xml:space="preserve">          </w:t>
      </w: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１００，０００円</w:t>
      </w:r>
    </w:p>
    <w:p w14:paraId="21671240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（３）実働団員数５０人以上７５人未満の奉仕団</w:t>
      </w:r>
      <w:r w:rsidRPr="007E3423">
        <w:rPr>
          <w:rFonts w:ascii="ＭＳ 明朝" w:hAnsi="ＭＳ 明朝"/>
          <w:color w:val="000000"/>
          <w:kern w:val="0"/>
          <w:sz w:val="24"/>
        </w:rPr>
        <w:t xml:space="preserve">          </w:t>
      </w: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１５０，０００円</w:t>
      </w:r>
    </w:p>
    <w:p w14:paraId="0A33E42A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（４）実働団員数７５人以上の奉仕団</w:t>
      </w:r>
      <w:r w:rsidRPr="007E3423">
        <w:rPr>
          <w:rFonts w:ascii="ＭＳ 明朝" w:hAnsi="ＭＳ 明朝"/>
          <w:color w:val="000000"/>
          <w:kern w:val="0"/>
          <w:sz w:val="24"/>
        </w:rPr>
        <w:t xml:space="preserve">                    </w:t>
      </w: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２００，０００円</w:t>
      </w:r>
    </w:p>
    <w:p w14:paraId="03C4DA9B" w14:textId="77777777" w:rsidR="00CC19E0" w:rsidRPr="007E3423" w:rsidRDefault="00CC19E0" w:rsidP="00CC19E0">
      <w:pPr>
        <w:overflowPunct w:val="0"/>
        <w:ind w:leftChars="81" w:left="338" w:hangingChars="70" w:hanging="168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２　青年赤十字奉仕団に対する助成金については、第１項の規定によらずに、分団　毎に次の各号に掲げる金額の範囲内で交付額を決定する。</w:t>
      </w:r>
    </w:p>
    <w:p w14:paraId="32031A64" w14:textId="77777777" w:rsidR="00CC19E0" w:rsidRPr="00E63C46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>（１）実働団員数２５人未満の分団</w:t>
      </w:r>
      <w:r w:rsidRPr="00E63C46">
        <w:rPr>
          <w:rFonts w:ascii="ＭＳ 明朝" w:hAnsi="ＭＳ 明朝"/>
          <w:color w:val="000000"/>
          <w:kern w:val="0"/>
          <w:sz w:val="24"/>
        </w:rPr>
        <w:t xml:space="preserve">                 </w:t>
      </w:r>
      <w:r w:rsidRPr="00E63C46">
        <w:rPr>
          <w:rFonts w:ascii="ＭＳ 明朝" w:hAnsi="ＭＳ 明朝" w:hint="eastAsia"/>
          <w:color w:val="000000"/>
          <w:kern w:val="0"/>
          <w:sz w:val="24"/>
        </w:rPr>
        <w:t xml:space="preserve">　　　</w:t>
      </w:r>
      <w:r w:rsidRPr="00E63C46">
        <w:rPr>
          <w:rFonts w:ascii="ＭＳ 明朝" w:hAnsi="ＭＳ 明朝"/>
          <w:color w:val="000000"/>
          <w:kern w:val="0"/>
          <w:sz w:val="24"/>
        </w:rPr>
        <w:t xml:space="preserve"> </w:t>
      </w:r>
      <w:r w:rsidRPr="00E63C46">
        <w:rPr>
          <w:rFonts w:ascii="ＭＳ 明朝" w:hAnsi="ＭＳ 明朝" w:hint="eastAsia"/>
          <w:color w:val="000000"/>
          <w:kern w:val="0"/>
          <w:sz w:val="24"/>
        </w:rPr>
        <w:t>２</w:t>
      </w: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>５，０００円</w:t>
      </w:r>
    </w:p>
    <w:p w14:paraId="3C183D01" w14:textId="77777777" w:rsidR="00CC19E0" w:rsidRPr="00E63C46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（２）実働団員数２５人以上５０人未満の分団</w:t>
      </w:r>
      <w:r w:rsidRPr="00E63C46">
        <w:rPr>
          <w:rFonts w:ascii="ＭＳ 明朝" w:hAnsi="ＭＳ 明朝"/>
          <w:color w:val="000000"/>
          <w:kern w:val="0"/>
          <w:sz w:val="24"/>
        </w:rPr>
        <w:t xml:space="preserve">     </w:t>
      </w:r>
      <w:r w:rsidRPr="00E63C46">
        <w:rPr>
          <w:rFonts w:ascii="ＭＳ 明朝" w:hAnsi="ＭＳ 明朝" w:hint="eastAsia"/>
          <w:color w:val="000000"/>
          <w:kern w:val="0"/>
          <w:sz w:val="24"/>
        </w:rPr>
        <w:t xml:space="preserve">　</w:t>
      </w:r>
      <w:r w:rsidRPr="00E63C46">
        <w:rPr>
          <w:rFonts w:ascii="ＭＳ 明朝" w:hAnsi="ＭＳ 明朝"/>
          <w:color w:val="000000"/>
          <w:kern w:val="0"/>
          <w:sz w:val="24"/>
        </w:rPr>
        <w:t xml:space="preserve">       </w:t>
      </w:r>
      <w:r w:rsidRPr="00E63C46">
        <w:rPr>
          <w:rFonts w:ascii="ＭＳ 明朝" w:hAnsi="ＭＳ 明朝" w:hint="eastAsia"/>
          <w:color w:val="000000"/>
          <w:kern w:val="0"/>
          <w:sz w:val="24"/>
        </w:rPr>
        <w:t>５０</w:t>
      </w: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>，０００円</w:t>
      </w:r>
    </w:p>
    <w:p w14:paraId="08E91E91" w14:textId="77777777" w:rsidR="00CC19E0" w:rsidRPr="00E63C46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lastRenderedPageBreak/>
        <w:t xml:space="preserve">　　（３）実働団員数５０人以上７５人未満の分団</w:t>
      </w:r>
      <w:r w:rsidRPr="00E63C46">
        <w:rPr>
          <w:rFonts w:ascii="ＭＳ 明朝" w:hAnsi="ＭＳ 明朝"/>
          <w:color w:val="000000"/>
          <w:kern w:val="0"/>
          <w:sz w:val="24"/>
        </w:rPr>
        <w:t xml:space="preserve">              </w:t>
      </w: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>７５，０００円</w:t>
      </w:r>
    </w:p>
    <w:p w14:paraId="724653ED" w14:textId="77777777" w:rsidR="00CC19E0" w:rsidRPr="00E63C46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（４）実働団員数７５人以上１００人未満の分団</w:t>
      </w:r>
      <w:r w:rsidRPr="00E63C46">
        <w:rPr>
          <w:rFonts w:ascii="ＭＳ 明朝" w:hAnsi="ＭＳ 明朝"/>
          <w:color w:val="000000"/>
          <w:kern w:val="0"/>
          <w:sz w:val="24"/>
        </w:rPr>
        <w:t xml:space="preserve">          </w:t>
      </w:r>
      <w:r w:rsidRPr="00E63C46">
        <w:rPr>
          <w:rFonts w:ascii="ＭＳ 明朝" w:hAnsi="ＭＳ 明朝" w:hint="eastAsia"/>
          <w:color w:val="000000"/>
          <w:kern w:val="0"/>
          <w:sz w:val="24"/>
        </w:rPr>
        <w:t>１００</w:t>
      </w: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>，０００円</w:t>
      </w:r>
    </w:p>
    <w:p w14:paraId="0F0E8E3B" w14:textId="77777777" w:rsidR="00CC19E0" w:rsidRPr="00E63C46" w:rsidRDefault="00CC19E0" w:rsidP="00CC19E0">
      <w:pPr>
        <w:overflowPunct w:val="0"/>
        <w:ind w:left="1200" w:hangingChars="500" w:hanging="1200"/>
        <w:textAlignment w:val="baseline"/>
        <w:rPr>
          <w:rFonts w:ascii="ＭＳ 明朝" w:hAnsi="ＭＳ 明朝" w:cs="ＭＳ 明朝" w:hint="eastAsia"/>
          <w:color w:val="000000"/>
          <w:kern w:val="0"/>
          <w:sz w:val="24"/>
        </w:rPr>
      </w:pPr>
      <w:r w:rsidRPr="00E63C46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（５）実働団員数１００人以上の分団は１００，０００円を基本とし、その活動状況に応じて増額することができる。ただし、増額後の金額は２００，０００円を限度とする。</w:t>
      </w:r>
    </w:p>
    <w:p w14:paraId="3C732CE6" w14:textId="77777777" w:rsidR="00CC19E0" w:rsidRPr="00B10252" w:rsidRDefault="00CC19E0" w:rsidP="00CC19E0">
      <w:pPr>
        <w:overflowPunct w:val="0"/>
        <w:ind w:left="1200" w:hangingChars="500" w:hanging="1200"/>
        <w:textAlignment w:val="baseline"/>
        <w:rPr>
          <w:rFonts w:ascii="ＭＳ 明朝" w:hAnsi="ＭＳ 明朝" w:cs="ＭＳ 明朝"/>
          <w:color w:val="000000"/>
          <w:kern w:val="0"/>
          <w:sz w:val="24"/>
        </w:rPr>
      </w:pPr>
    </w:p>
    <w:p w14:paraId="298E47A0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（帳簿の整備）</w:t>
      </w:r>
    </w:p>
    <w:p w14:paraId="525E9752" w14:textId="77777777" w:rsidR="00CC19E0" w:rsidRPr="007E3423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第５条　活動助成金の交付を受けた奉仕団の委員長は、活動助成金の収支を明確にし　た帳簿を整えるとともに、支出に伴う証拠書類を当該年度終了時から３年間保管し、支部長から要請があった場合にはこれを提出しなくてはならない。</w:t>
      </w:r>
    </w:p>
    <w:p w14:paraId="11E00899" w14:textId="77777777" w:rsidR="00CC19E0" w:rsidRPr="007E3423" w:rsidRDefault="00CC19E0" w:rsidP="00CC19E0">
      <w:pPr>
        <w:overflowPunct w:val="0"/>
        <w:ind w:left="179" w:hangingChars="71" w:hanging="179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5AB686F5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（活動助成金の精算報告）</w:t>
      </w:r>
    </w:p>
    <w:p w14:paraId="276459BE" w14:textId="77777777" w:rsidR="00CC19E0" w:rsidRPr="007E3423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第６条　奉仕団の委員長は、当該年度終了後１ヶ月以内に作成し、支部長に報告するものとする。</w:t>
      </w:r>
    </w:p>
    <w:p w14:paraId="4FD3A7B6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/>
          <w:color w:val="000000"/>
          <w:kern w:val="0"/>
          <w:sz w:val="24"/>
        </w:rPr>
        <w:t xml:space="preserve">  </w:t>
      </w: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２　精算報告には、次の各号に掲げる書類を添付する。</w:t>
      </w:r>
    </w:p>
    <w:p w14:paraId="05D5DB38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（１）活動報告書　　別紙様式２</w:t>
      </w:r>
    </w:p>
    <w:p w14:paraId="7847AE9C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（２）収支精算書　　別紙様式５</w:t>
      </w:r>
    </w:p>
    <w:p w14:paraId="71028A82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 w:hint="eastAsia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　　</w:t>
      </w:r>
    </w:p>
    <w:p w14:paraId="0988968A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（活動助成金の繰り越し）</w:t>
      </w:r>
    </w:p>
    <w:p w14:paraId="5803E29B" w14:textId="77777777" w:rsidR="00CC19E0" w:rsidRPr="003E7761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3E7761">
        <w:rPr>
          <w:rFonts w:ascii="ＭＳ 明朝" w:hAnsi="ＭＳ 明朝" w:cs="ＭＳ 明朝" w:hint="eastAsia"/>
          <w:color w:val="000000"/>
          <w:kern w:val="0"/>
          <w:sz w:val="24"/>
        </w:rPr>
        <w:t>第７条　精算の結果、余剰金を生じた場合には支部に返納するものとするが、特に必要と認められる場合は、別紙様式６により活動助成金繰り越し申請を行い支部長の承認を得て、さらに繰り越すことができる。</w:t>
      </w:r>
    </w:p>
    <w:p w14:paraId="2819302C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6959D5FC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（活動助成金の返還）</w:t>
      </w:r>
    </w:p>
    <w:p w14:paraId="367301C2" w14:textId="77777777" w:rsidR="00CC19E0" w:rsidRPr="007E3423" w:rsidRDefault="00CC19E0" w:rsidP="00CC19E0">
      <w:pPr>
        <w:overflowPunct w:val="0"/>
        <w:ind w:left="240" w:hangingChars="100" w:hanging="24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>第８条　支部長は、活動助成金の交付を受けた奉仕団が助成金の交付対象以外に支出　を行ったときは、助成金の交付決定の全部または一部を取り消し、既に交付した活　動助成金については期限を定めて返還を求めることができる。</w:t>
      </w:r>
    </w:p>
    <w:p w14:paraId="751747D0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192AFCB0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212CA4CF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</w:p>
    <w:p w14:paraId="48BB6DDE" w14:textId="77777777" w:rsidR="00CC19E0" w:rsidRPr="007E3423" w:rsidRDefault="00CC19E0" w:rsidP="00CC19E0">
      <w:pPr>
        <w:overflowPunct w:val="0"/>
        <w:textAlignment w:val="baseline"/>
        <w:rPr>
          <w:rFonts w:ascii="ＭＳ 明朝" w:hAnsi="ＭＳ 明朝"/>
          <w:color w:val="000000"/>
          <w:spacing w:val="6"/>
          <w:kern w:val="0"/>
          <w:sz w:val="24"/>
        </w:rPr>
      </w:pPr>
      <w:r w:rsidRPr="007E3423">
        <w:rPr>
          <w:rFonts w:ascii="ＭＳ 明朝" w:hAnsi="ＭＳ 明朝" w:cs="ＭＳ 明朝" w:hint="eastAsia"/>
          <w:color w:val="000000"/>
          <w:kern w:val="0"/>
          <w:sz w:val="24"/>
        </w:rPr>
        <w:t xml:space="preserve">附　則　１　この要綱は、平成１５年４月１日から施行する。　</w:t>
      </w:r>
    </w:p>
    <w:p w14:paraId="5972C13A" w14:textId="77777777" w:rsidR="00CC19E0" w:rsidRPr="007E3423" w:rsidRDefault="00CC19E0" w:rsidP="00CC19E0">
      <w:pPr>
        <w:ind w:leftChars="455" w:left="1445" w:hangingChars="204" w:hanging="490"/>
        <w:rPr>
          <w:rFonts w:ascii="ＭＳ 明朝" w:hAnsi="ＭＳ 明朝" w:hint="eastAsia"/>
          <w:sz w:val="24"/>
        </w:rPr>
      </w:pPr>
      <w:r w:rsidRPr="007E3423">
        <w:rPr>
          <w:rFonts w:ascii="ＭＳ 明朝" w:hAnsi="ＭＳ 明朝" w:hint="eastAsia"/>
          <w:sz w:val="24"/>
        </w:rPr>
        <w:t>２　本要綱は、平成２２年９月３０日から施行し、平成２２年４月１日から適用する。</w:t>
      </w:r>
    </w:p>
    <w:p w14:paraId="5BADD4ED" w14:textId="7DC5F51C" w:rsidR="00435EEF" w:rsidRPr="00CC19E0" w:rsidRDefault="00CC19E0" w:rsidP="00CC19E0">
      <w:pPr>
        <w:ind w:leftChars="440" w:left="1418" w:hangingChars="206" w:hanging="494"/>
        <w:rPr>
          <w:rFonts w:hint="eastAsia"/>
        </w:rPr>
      </w:pPr>
      <w:r w:rsidRPr="00E63C46">
        <w:rPr>
          <w:rFonts w:ascii="ＭＳ 明朝" w:hAnsi="ＭＳ 明朝" w:hint="eastAsia"/>
          <w:sz w:val="24"/>
        </w:rPr>
        <w:t>３　本要綱は、平成２９年１１月２２日から施行し、平成２９年４月１日から適用する</w:t>
      </w:r>
      <w:r>
        <w:rPr>
          <w:rFonts w:ascii="ＭＳ 明朝" w:hAnsi="ＭＳ 明朝" w:hint="eastAsia"/>
          <w:sz w:val="24"/>
        </w:rPr>
        <w:t>。</w:t>
      </w:r>
      <w:bookmarkStart w:id="0" w:name="_GoBack"/>
      <w:bookmarkEnd w:id="0"/>
    </w:p>
    <w:sectPr w:rsidR="00435EEF" w:rsidRPr="00CC19E0">
      <w:pgSz w:w="11906" w:h="16838"/>
      <w:pgMar w:top="1440" w:right="1440" w:bottom="1440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3BAE83" w14:textId="77777777" w:rsidR="00CC19E0" w:rsidRDefault="00CC19E0" w:rsidP="00CC19E0">
      <w:r>
        <w:separator/>
      </w:r>
    </w:p>
  </w:endnote>
  <w:endnote w:type="continuationSeparator" w:id="0">
    <w:p w14:paraId="29A7E5E7" w14:textId="77777777" w:rsidR="00CC19E0" w:rsidRDefault="00CC19E0" w:rsidP="00CC1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33DE4B" w14:textId="77777777" w:rsidR="00CC19E0" w:rsidRDefault="00CC19E0" w:rsidP="00CC19E0">
      <w:r>
        <w:separator/>
      </w:r>
    </w:p>
  </w:footnote>
  <w:footnote w:type="continuationSeparator" w:id="0">
    <w:p w14:paraId="7CA7E50B" w14:textId="77777777" w:rsidR="00CC19E0" w:rsidRDefault="00CC19E0" w:rsidP="00CC19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950D078"/>
    <w:rsid w:val="00380A5F"/>
    <w:rsid w:val="00435EEF"/>
    <w:rsid w:val="00CC19E0"/>
    <w:rsid w:val="0950D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50D078"/>
  <w15:chartTrackingRefBased/>
  <w15:docId w15:val="{30ED5BB7-0CD0-4937-AA4B-ECEFBC56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19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19E0"/>
  </w:style>
  <w:style w:type="paragraph" w:styleId="a5">
    <w:name w:val="footer"/>
    <w:basedOn w:val="a"/>
    <w:link w:val="a6"/>
    <w:uiPriority w:val="99"/>
    <w:unhideWhenUsed/>
    <w:rsid w:val="00CC19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19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0FE0A06929CED49A7E4A4E27011F041" ma:contentTypeVersion="13" ma:contentTypeDescription="新しいドキュメントを作成します。" ma:contentTypeScope="" ma:versionID="27acfdd23852a9966729390665a05fe7">
  <xsd:schema xmlns:xsd="http://www.w3.org/2001/XMLSchema" xmlns:xs="http://www.w3.org/2001/XMLSchema" xmlns:p="http://schemas.microsoft.com/office/2006/metadata/properties" xmlns:ns2="0e26f40f-ce00-4108-971a-1c62fb1e3a47" xmlns:ns3="1de91fb0-93d9-4f18-802b-ecaa1c298658" targetNamespace="http://schemas.microsoft.com/office/2006/metadata/properties" ma:root="true" ma:fieldsID="79037fdfb735a09440ac13a25644b29e" ns2:_="" ns3:_="">
    <xsd:import namespace="0e26f40f-ce00-4108-971a-1c62fb1e3a47"/>
    <xsd:import namespace="1de91fb0-93d9-4f18-802b-ecaa1c298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6f40f-ce00-4108-971a-1c62fb1e3a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e91fb0-93d9-4f18-802b-ecaa1c298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DCA835-F0DF-4971-A00A-D6F903FEFE1B}">
  <ds:schemaRefs>
    <ds:schemaRef ds:uri="http://schemas.microsoft.com/office/2006/metadata/propertie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1de91fb0-93d9-4f18-802b-ecaa1c298658"/>
    <ds:schemaRef ds:uri="0e26f40f-ce00-4108-971a-1c62fb1e3a47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74177BE-AEF4-4A73-954A-03AA431299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9FAFEE-7F8B-47A2-862A-0270D9B3D00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寺畑佑亮</dc:creator>
  <cp:keywords/>
  <dc:description/>
  <cp:lastModifiedBy>寺畑佑亮</cp:lastModifiedBy>
  <cp:revision>3</cp:revision>
  <dcterms:created xsi:type="dcterms:W3CDTF">2020-05-27T06:04:00Z</dcterms:created>
  <dcterms:modified xsi:type="dcterms:W3CDTF">2020-05-27T06:04:00Z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0x01010070FE0A06929CED49A7E4A4E27011F041</vt:lpwstr>
  </property>
</Properties>
</file>